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7B7" w:rsidRPr="008B57B7" w:rsidRDefault="008B57B7" w:rsidP="008B57B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Gouvernement du Canada</w:t>
      </w:r>
    </w:p>
    <w:p w:rsidR="008B57B7" w:rsidRPr="008B57B7" w:rsidRDefault="008B57B7" w:rsidP="008B57B7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sz w:val="39"/>
          <w:szCs w:val="39"/>
          <w:lang w:eastAsia="fr-FR"/>
        </w:rPr>
      </w:pPr>
      <w:r w:rsidRPr="008B57B7">
        <w:rPr>
          <w:rFonts w:ascii="Helvetica" w:eastAsia="Times New Roman" w:hAnsi="Helvetica" w:cs="Helvetica"/>
          <w:b/>
          <w:bCs/>
          <w:sz w:val="39"/>
          <w:szCs w:val="39"/>
          <w:lang w:eastAsia="fr-FR"/>
        </w:rPr>
        <w:t xml:space="preserve">Vous </w:t>
      </w:r>
      <w:r w:rsidRPr="008B57B7">
        <w:rPr>
          <w:rFonts w:ascii="Tahoma" w:eastAsia="Times New Roman" w:hAnsi="Tahoma" w:cs="Tahoma"/>
          <w:b/>
          <w:bCs/>
          <w:sz w:val="39"/>
          <w:szCs w:val="39"/>
          <w:lang w:eastAsia="fr-FR"/>
        </w:rPr>
        <w:t>�</w:t>
      </w:r>
      <w:r w:rsidRPr="008B57B7">
        <w:rPr>
          <w:rFonts w:ascii="Helvetica" w:eastAsia="Times New Roman" w:hAnsi="Helvetica" w:cs="Helvetica"/>
          <w:b/>
          <w:bCs/>
          <w:sz w:val="39"/>
          <w:szCs w:val="39"/>
          <w:lang w:eastAsia="fr-FR"/>
        </w:rPr>
        <w:t>tes ici :</w:t>
      </w:r>
    </w:p>
    <w:p w:rsidR="008B57B7" w:rsidRDefault="008B57B7" w:rsidP="0062514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8B57B7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eastAsia="fr-FR"/>
          </w:rPr>
          <w:t>Accueil</w:t>
        </w:r>
      </w:hyperlink>
    </w:p>
    <w:p w:rsidR="008B57B7" w:rsidRDefault="008B57B7" w:rsidP="00D911A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6" w:history="1">
        <w:r w:rsidRPr="008B57B7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eastAsia="fr-FR"/>
          </w:rPr>
          <w:t>Agence du revenu du Canada</w:t>
        </w:r>
      </w:hyperlink>
    </w:p>
    <w:p w:rsidR="008B57B7" w:rsidRDefault="008B57B7" w:rsidP="007D734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7" w:history="1">
        <w:r w:rsidRPr="008B57B7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eastAsia="fr-FR"/>
          </w:rPr>
          <w:t>Organismes de bienfaisance et dons</w:t>
        </w:r>
      </w:hyperlink>
    </w:p>
    <w:p w:rsidR="008B57B7" w:rsidRDefault="008B57B7" w:rsidP="009F5C7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8" w:history="1">
        <w:r w:rsidRPr="008B57B7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eastAsia="fr-FR"/>
          </w:rPr>
          <w:t>Recherche</w:t>
        </w:r>
      </w:hyperlink>
    </w:p>
    <w:p w:rsidR="008B57B7" w:rsidRPr="008B57B7" w:rsidRDefault="008B57B7" w:rsidP="009F5C7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8B57B7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eastAsia="fr-FR"/>
          </w:rPr>
          <w:t>T3010 Déclaration de renseignements des organismes de bienfaisance enregistrés</w:t>
        </w:r>
      </w:hyperlink>
    </w:p>
    <w:p w:rsidR="008B57B7" w:rsidRPr="008B57B7" w:rsidRDefault="008B57B7" w:rsidP="008B57B7">
      <w:pPr>
        <w:pBdr>
          <w:bottom w:val="single" w:sz="6" w:space="2" w:color="AF3C43"/>
        </w:pBdr>
        <w:spacing w:before="225" w:after="48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51"/>
          <w:szCs w:val="51"/>
          <w:lang w:eastAsia="fr-FR"/>
        </w:rPr>
      </w:pPr>
      <w:r w:rsidRPr="008B57B7">
        <w:rPr>
          <w:rFonts w:ascii="Helvetica" w:eastAsia="Times New Roman" w:hAnsi="Helvetica" w:cs="Helvetica"/>
          <w:b/>
          <w:bCs/>
          <w:kern w:val="36"/>
          <w:sz w:val="51"/>
          <w:szCs w:val="51"/>
          <w:lang w:eastAsia="fr-FR"/>
        </w:rPr>
        <w:t>Renseignements supplémentaires</w:t>
      </w:r>
    </w:p>
    <w:p w:rsidR="008B57B7" w:rsidRPr="008B57B7" w:rsidRDefault="008B57B7" w:rsidP="008B57B7">
      <w:pPr>
        <w:shd w:val="clear" w:color="auto" w:fill="D7FAFF"/>
        <w:spacing w:before="100" w:beforeAutospacing="1" w:line="240" w:lineRule="auto"/>
        <w:ind w:left="63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Utilisez cette page pour confirmer le statut de l'organisme de bienfaisance, ainsi que son numéro d'entreprise/d'enregistrement. La Direction des organismes de bienfaisance n'a pas nécessairement vérifié les autres renseignements fournis par l'organisme de bienfaisance.</w:t>
      </w:r>
    </w:p>
    <w:p w:rsidR="008B57B7" w:rsidRPr="008B57B7" w:rsidRDefault="008B57B7" w:rsidP="008B57B7">
      <w:pPr>
        <w:spacing w:before="480" w:after="173" w:line="240" w:lineRule="auto"/>
        <w:outlineLvl w:val="1"/>
        <w:rPr>
          <w:rFonts w:ascii="Helvetica" w:eastAsia="Times New Roman" w:hAnsi="Helvetica" w:cs="Helvetica"/>
          <w:b/>
          <w:bCs/>
          <w:sz w:val="33"/>
          <w:szCs w:val="33"/>
          <w:lang w:eastAsia="fr-FR"/>
        </w:rPr>
      </w:pPr>
      <w:r w:rsidRPr="008B57B7">
        <w:rPr>
          <w:rFonts w:ascii="Helvetica" w:eastAsia="Times New Roman" w:hAnsi="Helvetica" w:cs="Helvetica"/>
          <w:b/>
          <w:bCs/>
          <w:sz w:val="33"/>
          <w:szCs w:val="33"/>
          <w:lang w:eastAsia="fr-FR"/>
        </w:rPr>
        <w:t>RESEAU TARA CANADA (QUEBEC)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d'entreprise/numéro d'enregistrement :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892163452 RR 0001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Statut de l'organisme de bienfaisance :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Enregistré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d'entrée en vigueur du statut :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1991-01-01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anchor="sanction" w:tgtFrame="_blank" w:history="1">
        <w:proofErr w:type="spellStart"/>
        <w:r w:rsidRPr="008B57B7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eastAsia="fr-FR"/>
          </w:rPr>
          <w:t>SanctionRemarque</w:t>
        </w:r>
        <w:proofErr w:type="spellEnd"/>
        <w:r w:rsidRPr="008B57B7">
          <w:rPr>
            <w:rFonts w:ascii="Times New Roman" w:eastAsia="Times New Roman" w:hAnsi="Times New Roman" w:cs="Times New Roman"/>
            <w:color w:val="7834BC"/>
            <w:sz w:val="24"/>
            <w:szCs w:val="24"/>
            <w:u w:val="single"/>
            <w:lang w:eastAsia="fr-FR"/>
          </w:rPr>
          <w:t xml:space="preserve"> : ce lien chargera dans une autre fenêtre ou un autre onglet</w:t>
        </w:r>
      </w:hyperlink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S. O.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Langue de correspondance :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FRANCAIS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Désignation :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Organisme de bienfaisance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d'organisme de bienfaisance :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Avancement de la religion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Catégorie :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Christianisme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B5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42 RUE PRIEUR O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B5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MONTREAL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Province, territoire, extérieur du Canada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B5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QC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Pays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B5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Code postal/Code ZIP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B5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H3L1P8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électronique de l'organisme de bienfaisance :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COURRIER@TARAQUEBEC.ORG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du site Web de l'organisme de bienfaisance :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Pr="008B57B7">
          <w:rPr>
            <w:rFonts w:ascii="Times New Roman" w:eastAsia="Times New Roman" w:hAnsi="Times New Roman" w:cs="Times New Roman"/>
            <w:b/>
            <w:bCs/>
            <w:color w:val="7834BC"/>
            <w:sz w:val="24"/>
            <w:szCs w:val="24"/>
            <w:u w:val="single"/>
            <w:lang w:eastAsia="fr-FR"/>
          </w:rPr>
          <w:t>HTTP://PARTAGEINTERNATIONAL.CA</w:t>
        </w:r>
      </w:hyperlink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Consulter les points saillants de cet organisme de bienfaisance</w:t>
      </w:r>
    </w:p>
    <w:p w:rsidR="008B57B7" w:rsidRPr="008B57B7" w:rsidRDefault="008B57B7" w:rsidP="008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history="1">
        <w:r w:rsidRPr="008B57B7">
          <w:rPr>
            <w:rFonts w:ascii="Times New Roman" w:eastAsia="Times New Roman" w:hAnsi="Times New Roman" w:cs="Times New Roman"/>
            <w:b/>
            <w:bCs/>
            <w:color w:val="7834BC"/>
            <w:sz w:val="24"/>
            <w:szCs w:val="24"/>
            <w:u w:val="single"/>
            <w:lang w:eastAsia="fr-FR"/>
          </w:rPr>
          <w:t>Points saillants</w:t>
        </w:r>
      </w:hyperlink>
    </w:p>
    <w:p w:rsidR="008B57B7" w:rsidRPr="008B57B7" w:rsidRDefault="008B57B7" w:rsidP="008B57B7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Les liens vers les sites Web ne relevant pas de l'autorité du gouvernement du Canada (GDC) sont fournis aux </w:t>
      </w:r>
      <w:r w:rsidRPr="008B57B7">
        <w:rPr>
          <w:rFonts w:ascii="Times New Roman" w:eastAsia="Times New Roman" w:hAnsi="Times New Roman" w:cs="Times New Roman"/>
          <w:sz w:val="21"/>
          <w:szCs w:val="21"/>
          <w:lang w:eastAsia="fr-FR"/>
        </w:rPr>
        <w:t>utilisateurs</w:t>
      </w:r>
      <w:r w:rsidRPr="008B57B7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bookmarkStart w:id="0" w:name="_GoBack"/>
      <w:bookmarkEnd w:id="0"/>
      <w:r w:rsidRPr="008B57B7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uniquement pour les raisons de commodité. Le GDC n'est pas responsable de l'exactitude, de l'actualité ni de la fiabilité du contenu. Il n'offre aucune garantie à cet égard et n'est pas responsable des renseignements associés à ces liens, pas plus qu'il ne cautionne ces sites ou leur contenu. Les utilisateurs doivent être au courant de la possibilité que les renseignements offerts dans des sites, non soumis à l'autorité du GDC, qui ne </w:t>
      </w:r>
      <w:proofErr w:type="spellStart"/>
      <w:r w:rsidRPr="008B57B7">
        <w:rPr>
          <w:rFonts w:ascii="Times New Roman" w:eastAsia="Times New Roman" w:hAnsi="Times New Roman" w:cs="Times New Roman"/>
          <w:sz w:val="21"/>
          <w:szCs w:val="21"/>
          <w:lang w:eastAsia="fr-FR"/>
        </w:rPr>
        <w:t>son</w:t>
      </w:r>
      <w:proofErr w:type="spellEnd"/>
      <w:r w:rsidRPr="008B57B7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pas assujettis à la Loi sur les langues officielles et auxquels l'ARC comporte des liens, ne puissent être consultés que dans la(les) langue(s) employées dans ces sites.</w:t>
      </w: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B57B7" w:rsidRPr="008B57B7" w:rsidRDefault="008B57B7" w:rsidP="008B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57B7">
        <w:rPr>
          <w:rFonts w:ascii="Times New Roman" w:eastAsia="Times New Roman" w:hAnsi="Times New Roman" w:cs="Times New Roman"/>
          <w:sz w:val="24"/>
          <w:szCs w:val="24"/>
          <w:lang w:eastAsia="fr-FR"/>
        </w:rPr>
        <w:t>ID écran : CRA-HACC-DP</w:t>
      </w:r>
    </w:p>
    <w:sectPr w:rsidR="008B57B7" w:rsidRPr="008B57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0473"/>
    <w:multiLevelType w:val="multilevel"/>
    <w:tmpl w:val="D028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10959"/>
    <w:multiLevelType w:val="multilevel"/>
    <w:tmpl w:val="9E68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45657"/>
    <w:multiLevelType w:val="multilevel"/>
    <w:tmpl w:val="0488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F4026"/>
    <w:multiLevelType w:val="multilevel"/>
    <w:tmpl w:val="794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B7"/>
    <w:rsid w:val="000C2DE9"/>
    <w:rsid w:val="000C5E1C"/>
    <w:rsid w:val="001773D3"/>
    <w:rsid w:val="008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D19B"/>
  <w15:chartTrackingRefBased/>
  <w15:docId w15:val="{CF01B446-52DD-472F-990C-A9629EAB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5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4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7288">
                      <w:marLeft w:val="0"/>
                      <w:marRight w:val="0"/>
                      <w:marTop w:val="0"/>
                      <w:marBottom w:val="345"/>
                      <w:divBdr>
                        <w:top w:val="single" w:sz="2" w:space="11" w:color="269ABC"/>
                        <w:left w:val="single" w:sz="24" w:space="11" w:color="269ABC"/>
                        <w:bottom w:val="single" w:sz="2" w:space="11" w:color="269ABC"/>
                        <w:right w:val="single" w:sz="2" w:space="11" w:color="269ABC"/>
                      </w:divBdr>
                    </w:div>
                    <w:div w:id="132582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466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7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271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15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472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440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85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836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812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98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91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9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08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305571">
                      <w:marLeft w:val="-225"/>
                      <w:marRight w:val="-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6710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8197">
                  <w:marLeft w:val="-225"/>
                  <w:marRight w:val="-225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27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8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0995">
          <w:marLeft w:val="0"/>
          <w:marRight w:val="0"/>
          <w:marTop w:val="0"/>
          <w:marBottom w:val="0"/>
          <w:divBdr>
            <w:top w:val="single" w:sz="24" w:space="0" w:color="33517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6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cra-arc.gc.ca/ebci/hacc/srch/pub/rdrctToLnk?linkKey=breadcrumb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cra-arc.gc.ca/ebci/hacc/srch/pub/rdrctToLnk?linkKey=breadcrumbCharities" TargetMode="External"/><Relationship Id="rId12" Type="http://schemas.openxmlformats.org/officeDocument/2006/relationships/hyperlink" Target="https://apps.cra-arc.gc.ca/ebci/hacc/srch/pub/dsplyQckVw?selectedCharityBn=892163452RR0001&amp;isSingleResult=false&amp;q.srchNm=R%26eacute%3Bseau+Tara+Canada+%28Qu%26eacute%3Bbec%29&amp;q.stts=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cra-arc.gc.ca/ebci/hacc/srch/pub/rdrctToLnk?linkKey=breadcrumbCRA" TargetMode="External"/><Relationship Id="rId11" Type="http://schemas.openxmlformats.org/officeDocument/2006/relationships/hyperlink" Target="http://http/PARTAGEINTERNATIONAL.CA" TargetMode="External"/><Relationship Id="rId5" Type="http://schemas.openxmlformats.org/officeDocument/2006/relationships/hyperlink" Target="https://apps.cra-arc.gc.ca/ebci/hacc/srch/pub/rdrctToLnk?linkKey=breadcrumbHome" TargetMode="External"/><Relationship Id="rId10" Type="http://schemas.openxmlformats.org/officeDocument/2006/relationships/hyperlink" Target="https://www.canada.ca/fr/agence-revenu/services/organismes-bienfaisance-dons/organismes-bienfaisance/lexique-organismes-bienfaisance-d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cra-arc.gc.ca/ebci/hacc/srch/pub/t3010ovrv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Payette</dc:creator>
  <cp:keywords/>
  <dc:description/>
  <cp:lastModifiedBy>Martin Payette</cp:lastModifiedBy>
  <cp:revision>1</cp:revision>
  <dcterms:created xsi:type="dcterms:W3CDTF">2020-01-15T22:58:00Z</dcterms:created>
  <dcterms:modified xsi:type="dcterms:W3CDTF">2020-01-15T23:04:00Z</dcterms:modified>
</cp:coreProperties>
</file>